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17C" w:rsidRDefault="0086217C" w:rsidP="0086217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56"/>
          <w:szCs w:val="56"/>
        </w:rPr>
      </w:pPr>
      <w:r>
        <w:rPr>
          <w:rFonts w:ascii="Times" w:hAnsi="Times" w:cs="Times"/>
          <w:color w:val="22201E"/>
          <w:sz w:val="56"/>
          <w:szCs w:val="56"/>
        </w:rPr>
        <w:t>Picture of Life. La foto</w:t>
      </w:r>
      <w:bookmarkStart w:id="0" w:name="_GoBack"/>
      <w:bookmarkEnd w:id="0"/>
      <w:r>
        <w:rPr>
          <w:rFonts w:ascii="Times" w:hAnsi="Times" w:cs="Times"/>
          <w:color w:val="22201E"/>
          <w:sz w:val="56"/>
          <w:szCs w:val="56"/>
        </w:rPr>
        <w:t>grafia come riscatto sociale</w:t>
      </w:r>
    </w:p>
    <w:p w:rsidR="0086217C" w:rsidRDefault="0086217C" w:rsidP="0086217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i/>
          <w:iCs/>
          <w:color w:val="22201E"/>
          <w:sz w:val="30"/>
          <w:szCs w:val="30"/>
        </w:rPr>
        <w:t>Corner MAXXI – ingresso libero</w:t>
      </w:r>
    </w:p>
    <w:p w:rsidR="0086217C" w:rsidRDefault="0086217C" w:rsidP="0086217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333333"/>
          <w:sz w:val="44"/>
          <w:szCs w:val="44"/>
        </w:rPr>
      </w:pPr>
      <w:r>
        <w:rPr>
          <w:rFonts w:ascii="Times" w:hAnsi="Times" w:cs="Times"/>
          <w:color w:val="333333"/>
          <w:sz w:val="44"/>
          <w:szCs w:val="44"/>
        </w:rPr>
        <w:t>Una retrospettiva che raccoglie i 40 migliori scatti dal 2014 a oggi</w:t>
      </w:r>
    </w:p>
    <w:p w:rsidR="0086217C" w:rsidRDefault="0086217C" w:rsidP="0086217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i/>
          <w:iCs/>
          <w:color w:val="22201E"/>
          <w:sz w:val="30"/>
          <w:szCs w:val="30"/>
        </w:rPr>
        <w:t>Picture of Life</w:t>
      </w:r>
      <w:r>
        <w:rPr>
          <w:rFonts w:ascii="Times" w:hAnsi="Times" w:cs="Times"/>
          <w:color w:val="22201E"/>
          <w:sz w:val="30"/>
          <w:szCs w:val="30"/>
        </w:rPr>
        <w:t xml:space="preserve"> è il progetto di responsabilità sociale avviato nel 2014 da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Manfrotto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– azienda leader nella progettazione, produzione e distribuzione di accessori per la fotografia, video e intrattenimento – che prevede l’organizzazione di corsi di fotografia rivolti a persone che vivono una situazione di disagio sociale, offrendo loro una possibilità concreta di riscatto e reinserimento nella società.</w:t>
      </w:r>
    </w:p>
    <w:p w:rsidR="0086217C" w:rsidRDefault="0086217C" w:rsidP="0086217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La mostra ripercorre la storia del progetto proponendo gli scatti più rappresentativi di ciascun corso: oltre alla bellezza catturata dagli obiettivi, le fotografie esposte raccontano emozioni ed esperienze, storie di rinascita e di nuove opportunità vissute delle persone che hanno aderito ai corsi </w:t>
      </w:r>
      <w:r>
        <w:rPr>
          <w:rFonts w:ascii="Times" w:hAnsi="Times" w:cs="Times"/>
          <w:i/>
          <w:iCs/>
          <w:color w:val="22201E"/>
          <w:sz w:val="30"/>
          <w:szCs w:val="30"/>
        </w:rPr>
        <w:t>Picture of Life</w:t>
      </w:r>
      <w:r>
        <w:rPr>
          <w:rFonts w:ascii="Times" w:hAnsi="Times" w:cs="Times"/>
          <w:color w:val="22201E"/>
          <w:sz w:val="30"/>
          <w:szCs w:val="30"/>
        </w:rPr>
        <w:t>.</w:t>
      </w:r>
    </w:p>
    <w:p w:rsidR="001C6D80" w:rsidRDefault="0086217C" w:rsidP="0086217C">
      <w:pPr>
        <w:spacing w:line="360" w:lineRule="auto"/>
      </w:pPr>
      <w:r>
        <w:rPr>
          <w:rFonts w:ascii="Times" w:hAnsi="Times" w:cs="Times"/>
          <w:i/>
          <w:iCs/>
          <w:color w:val="22201E"/>
          <w:sz w:val="30"/>
          <w:szCs w:val="30"/>
        </w:rPr>
        <w:t xml:space="preserve">La mostra è realizzata con la collaborazione del Ministero della Giustizia – Dipartimento per la Giustizia Minorile e di Comunità – e dell’Associazione Jonathan </w:t>
      </w:r>
      <w:proofErr w:type="spellStart"/>
      <w:r>
        <w:rPr>
          <w:rFonts w:ascii="Times" w:hAnsi="Times" w:cs="Times"/>
          <w:i/>
          <w:iCs/>
          <w:color w:val="22201E"/>
          <w:sz w:val="30"/>
          <w:szCs w:val="30"/>
        </w:rPr>
        <w:t>Onlus</w:t>
      </w:r>
      <w:proofErr w:type="spellEnd"/>
      <w:r>
        <w:rPr>
          <w:rFonts w:ascii="Times" w:hAnsi="Times" w:cs="Times"/>
          <w:i/>
          <w:iCs/>
          <w:color w:val="22201E"/>
          <w:sz w:val="30"/>
          <w:szCs w:val="30"/>
        </w:rPr>
        <w:t xml:space="preserve"> di Napoli.</w:t>
      </w:r>
    </w:p>
    <w:sectPr w:rsidR="001C6D80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7C"/>
    <w:rsid w:val="001C6D80"/>
    <w:rsid w:val="0086217C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Macintosh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2017-12-04T22:15:00Z</dcterms:created>
  <dcterms:modified xsi:type="dcterms:W3CDTF">2017-12-04T22:16:00Z</dcterms:modified>
</cp:coreProperties>
</file>