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01A" w:rsidRDefault="001F301A" w:rsidP="001F301A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Il progetto </w:t>
      </w:r>
      <w:r>
        <w:rPr>
          <w:rFonts w:ascii="Arial" w:hAnsi="Arial" w:cs="Arial"/>
          <w:b/>
          <w:bCs/>
          <w:sz w:val="32"/>
          <w:szCs w:val="32"/>
        </w:rPr>
        <w:t xml:space="preserve">CINEMA D’ARTE – DIALOGO INEDITO </w:t>
      </w:r>
      <w:r>
        <w:rPr>
          <w:rFonts w:ascii="Arial" w:hAnsi="Arial" w:cs="Arial"/>
          <w:sz w:val="32"/>
          <w:szCs w:val="32"/>
        </w:rPr>
        <w:t xml:space="preserve">è un tour cinematografico e fotografico dedicato alle grandi produzioni d’arte </w:t>
      </w:r>
      <w:proofErr w:type="spellStart"/>
      <w:r>
        <w:rPr>
          <w:rFonts w:ascii="Arial" w:hAnsi="Arial" w:cs="Arial"/>
          <w:sz w:val="32"/>
          <w:szCs w:val="32"/>
        </w:rPr>
        <w:t>Sky</w:t>
      </w:r>
      <w:proofErr w:type="spellEnd"/>
      <w:r>
        <w:rPr>
          <w:rFonts w:ascii="Arial" w:hAnsi="Arial" w:cs="Arial"/>
          <w:sz w:val="32"/>
          <w:szCs w:val="32"/>
        </w:rPr>
        <w:t>.</w:t>
      </w:r>
      <w:bookmarkStart w:id="0" w:name="_GoBack"/>
      <w:bookmarkEnd w:id="0"/>
    </w:p>
    <w:p w:rsidR="001F301A" w:rsidRDefault="001F301A" w:rsidP="001F301A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Fino al 28 gennaio 2018, ‘</w:t>
      </w:r>
      <w:hyperlink r:id="rId5" w:history="1">
        <w:r>
          <w:rPr>
            <w:rFonts w:ascii="Arial" w:hAnsi="Arial" w:cs="Arial"/>
            <w:color w:val="E31226"/>
            <w:sz w:val="32"/>
            <w:szCs w:val="32"/>
          </w:rPr>
          <w:t xml:space="preserve">Cinema </w:t>
        </w:r>
        <w:proofErr w:type="spellStart"/>
        <w:r>
          <w:rPr>
            <w:rFonts w:ascii="Arial" w:hAnsi="Arial" w:cs="Arial"/>
            <w:color w:val="E31226"/>
            <w:sz w:val="32"/>
            <w:szCs w:val="32"/>
          </w:rPr>
          <w:t>d’Arte</w:t>
        </w:r>
      </w:hyperlink>
      <w:r>
        <w:rPr>
          <w:rFonts w:ascii="Arial" w:hAnsi="Arial" w:cs="Arial"/>
          <w:sz w:val="32"/>
          <w:szCs w:val="32"/>
        </w:rPr>
        <w:t>‘</w:t>
      </w:r>
      <w:proofErr w:type="spellEnd"/>
      <w:r>
        <w:rPr>
          <w:rFonts w:ascii="Arial" w:hAnsi="Arial" w:cs="Arial"/>
          <w:sz w:val="32"/>
          <w:szCs w:val="32"/>
        </w:rPr>
        <w:t xml:space="preserve"> propone le proiezioni in 3D, con repliche in 2D, dei quattro film d’arte </w:t>
      </w:r>
      <w:proofErr w:type="spellStart"/>
      <w:r>
        <w:rPr>
          <w:rFonts w:ascii="Arial" w:hAnsi="Arial" w:cs="Arial"/>
          <w:sz w:val="32"/>
          <w:szCs w:val="32"/>
        </w:rPr>
        <w:t>Sky</w:t>
      </w:r>
      <w:proofErr w:type="spellEnd"/>
      <w:r>
        <w:rPr>
          <w:rFonts w:ascii="Arial" w:hAnsi="Arial" w:cs="Arial"/>
          <w:sz w:val="32"/>
          <w:szCs w:val="32"/>
        </w:rPr>
        <w:t xml:space="preserve">, e </w:t>
      </w:r>
      <w:hyperlink r:id="rId6" w:history="1">
        <w:r>
          <w:rPr>
            <w:rFonts w:ascii="Arial" w:hAnsi="Arial" w:cs="Arial"/>
            <w:color w:val="E31226"/>
            <w:sz w:val="32"/>
            <w:szCs w:val="32"/>
          </w:rPr>
          <w:t>la mostra fotografica</w:t>
        </w:r>
      </w:hyperlink>
      <w:r>
        <w:rPr>
          <w:rFonts w:ascii="Arial" w:hAnsi="Arial" w:cs="Arial"/>
          <w:sz w:val="32"/>
          <w:szCs w:val="32"/>
        </w:rPr>
        <w:t xml:space="preserve"> delle immagini più iconiche dai set  articolata in tre fasi, è dedicata ai temi portanti e trasversali a tutti i titoli in cartellone con le immagini dai dietro le quinte dei set, i luoghi esclusivi, i punti di vista inediti e le ricostruzioni storiche delle grandi produzioni d’arte </w:t>
      </w:r>
      <w:proofErr w:type="spellStart"/>
      <w:r>
        <w:rPr>
          <w:rFonts w:ascii="Arial" w:hAnsi="Arial" w:cs="Arial"/>
          <w:sz w:val="32"/>
          <w:szCs w:val="32"/>
        </w:rPr>
        <w:t>Sky</w:t>
      </w:r>
      <w:proofErr w:type="spellEnd"/>
      <w:r>
        <w:rPr>
          <w:rFonts w:ascii="Arial" w:hAnsi="Arial" w:cs="Arial"/>
          <w:sz w:val="32"/>
          <w:szCs w:val="32"/>
        </w:rPr>
        <w:t>.</w:t>
      </w:r>
    </w:p>
    <w:p w:rsidR="001F301A" w:rsidRDefault="001F301A" w:rsidP="001F301A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Dal 2014 ad oggi, i film d’arte </w:t>
      </w:r>
      <w:proofErr w:type="spellStart"/>
      <w:r>
        <w:rPr>
          <w:rFonts w:ascii="Arial" w:hAnsi="Arial" w:cs="Arial"/>
          <w:sz w:val="32"/>
          <w:szCs w:val="32"/>
        </w:rPr>
        <w:t>Sky</w:t>
      </w:r>
      <w:proofErr w:type="spellEnd"/>
      <w:r>
        <w:rPr>
          <w:rFonts w:ascii="Arial" w:hAnsi="Arial" w:cs="Arial"/>
          <w:sz w:val="32"/>
          <w:szCs w:val="32"/>
        </w:rPr>
        <w:t xml:space="preserve"> hanno raccolto grande successo di pubblico e critica, conquistando 700 mila spettatori nei cinema di 60 Paesi nel mondo, grazie alla qualità delle immagini in ultra definizione, alla narrazione di forte impatto emotivo ma al contempo autorevole, e all’accesso privilegiato e spesso inedito o esclusivo a luoghi ed opere dell’immenso patrimonio artistico e culturale del nostro paese, proposti attraverso punti di vista nuovi e riprese mai realizzate prima, rese possibili anche grazie all’utilizzo di elicotteri, droni, bracci meccanici di oltre 20 metri e alle più evolute tecniche di ripresa cinematografica.</w:t>
      </w:r>
    </w:p>
    <w:p w:rsidR="001F301A" w:rsidRDefault="001F301A" w:rsidP="001F301A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Cinema d’Arte </w:t>
      </w:r>
      <w:r>
        <w:rPr>
          <w:rFonts w:ascii="Arial" w:hAnsi="Arial" w:cs="Arial"/>
          <w:sz w:val="32"/>
          <w:szCs w:val="32"/>
        </w:rPr>
        <w:t xml:space="preserve">diventa così un excursus narrativo dei film d’arte che </w:t>
      </w:r>
      <w:proofErr w:type="spellStart"/>
      <w:r>
        <w:rPr>
          <w:rFonts w:ascii="Arial" w:hAnsi="Arial" w:cs="Arial"/>
          <w:sz w:val="32"/>
          <w:szCs w:val="32"/>
        </w:rPr>
        <w:t>Sky</w:t>
      </w:r>
      <w:proofErr w:type="spellEnd"/>
      <w:r>
        <w:rPr>
          <w:rFonts w:ascii="Arial" w:hAnsi="Arial" w:cs="Arial"/>
          <w:sz w:val="32"/>
          <w:szCs w:val="32"/>
        </w:rPr>
        <w:t xml:space="preserve"> ha realizzato con le rispettive collaborazioni dei Musei Vaticani, del Centro Televisivo Vaticano, dei Comuni di Firenze e di Urbino, di tutti i Musei e Luoghi oggetto delle riprese, di Magnitudo Film e </w:t>
      </w:r>
      <w:proofErr w:type="spellStart"/>
      <w:r>
        <w:rPr>
          <w:rFonts w:ascii="Arial" w:hAnsi="Arial" w:cs="Arial"/>
          <w:sz w:val="32"/>
          <w:szCs w:val="32"/>
        </w:rPr>
        <w:t>Nexo</w:t>
      </w:r>
      <w:proofErr w:type="spellEnd"/>
      <w:r>
        <w:rPr>
          <w:rFonts w:ascii="Arial" w:hAnsi="Arial" w:cs="Arial"/>
          <w:sz w:val="32"/>
          <w:szCs w:val="32"/>
        </w:rPr>
        <w:t xml:space="preserve"> Digital.</w:t>
      </w:r>
    </w:p>
    <w:p w:rsidR="004B7810" w:rsidRDefault="001F301A" w:rsidP="001F301A">
      <w:pPr>
        <w:spacing w:line="276" w:lineRule="auto"/>
      </w:pPr>
      <w:r>
        <w:rPr>
          <w:rFonts w:ascii="Arial" w:hAnsi="Arial" w:cs="Arial"/>
          <w:b/>
          <w:bCs/>
          <w:sz w:val="32"/>
          <w:szCs w:val="32"/>
        </w:rPr>
        <w:t>SPECIAL GUEST: Steve Della Casa, giornalista cinematografico.</w:t>
      </w:r>
    </w:p>
    <w:sectPr w:rsidR="004B7810" w:rsidSect="00EC211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01A"/>
    <w:rsid w:val="001F301A"/>
    <w:rsid w:val="004B7810"/>
    <w:rsid w:val="00EC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D700F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www.casadelcinema.it/?event=cinema-darte-proiezioni-in-3d-dei-quattro-film-darte-sky" TargetMode="External"/><Relationship Id="rId6" Type="http://schemas.openxmlformats.org/officeDocument/2006/relationships/hyperlink" Target="http://www.casadelcinema.it/?post_type=event&amp;p=42600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1476</Characters>
  <Application>Microsoft Macintosh Word</Application>
  <DocSecurity>0</DocSecurity>
  <Lines>12</Lines>
  <Paragraphs>3</Paragraphs>
  <ScaleCrop>false</ScaleCrop>
  <Company/>
  <LinksUpToDate>false</LinksUpToDate>
  <CharactersWithSpaces>1731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2017-12-01T19:05:00Z</dcterms:created>
  <dcterms:modified xsi:type="dcterms:W3CDTF">2017-12-01T19:05:00Z</dcterms:modified>
</cp:coreProperties>
</file>