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Venerdì 17 novembre alle ore 19:30 inaugurerà presso la sede del WSP </w:t>
      </w:r>
      <w:proofErr w:type="spellStart"/>
      <w:r>
        <w:rPr>
          <w:rFonts w:ascii="Helvetica Neue" w:hAnsi="Helvetica Neue" w:cs="Helvetica Neue"/>
          <w:color w:val="3A3E44"/>
          <w:sz w:val="28"/>
          <w:szCs w:val="28"/>
        </w:rPr>
        <w:t>photography</w:t>
      </w:r>
      <w:proofErr w:type="spellEnd"/>
      <w:r>
        <w:rPr>
          <w:rFonts w:ascii="Helvetica Neue" w:hAnsi="Helvetica Neue" w:cs="Helvetica Neue"/>
          <w:color w:val="3A3E44"/>
          <w:sz w:val="28"/>
          <w:szCs w:val="28"/>
        </w:rPr>
        <w:t>, in via Costanzo Cloro 58, “BORGATE”, la mostra fotografica di Pasquale Liguori a cura di Daniele Zedda. Sarà presente l’autore che illustrerà la genesi e la storia del lavoro: un viaggio nelle borgate stimolato dal desiderio di esplorare una Roma autentica, non appariscente.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Le fotografie esposte propongono una veduta contemporanea delle aree cittadine dove in epoca fascista vennero istituite 12 borgate storiche: Acilia, Gordiani, Pietralata, </w:t>
      </w:r>
      <w:proofErr w:type="spellStart"/>
      <w:r>
        <w:rPr>
          <w:rFonts w:ascii="Helvetica Neue" w:hAnsi="Helvetica Neue" w:cs="Helvetica Neue"/>
          <w:color w:val="3A3E44"/>
          <w:sz w:val="28"/>
          <w:szCs w:val="28"/>
        </w:rPr>
        <w:t>Primavalle</w:t>
      </w:r>
      <w:proofErr w:type="spellEnd"/>
      <w:r>
        <w:rPr>
          <w:rFonts w:ascii="Helvetica Neue" w:hAnsi="Helvetica Neue" w:cs="Helvetica Neue"/>
          <w:color w:val="3A3E44"/>
          <w:sz w:val="28"/>
          <w:szCs w:val="28"/>
        </w:rPr>
        <w:t>, Prenestino, Quarticciolo, San Basilio, Tiburtino III, Tor Marancia, Trullo, Tufello, Val Melaina. Si tratta di distretti un tempo distanti e periferici che oggi, invece, costituiscono spesso parte integrante del tessuto urbano consolidato della Capitale.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Pasquale “</w:t>
      </w:r>
      <w:proofErr w:type="spellStart"/>
      <w:r>
        <w:rPr>
          <w:rFonts w:ascii="Helvetica Neue" w:hAnsi="Helvetica Neue" w:cs="Helvetica Neue"/>
          <w:color w:val="3A3E44"/>
          <w:sz w:val="28"/>
          <w:szCs w:val="28"/>
        </w:rPr>
        <w:t>Pas</w:t>
      </w:r>
      <w:proofErr w:type="spellEnd"/>
      <w:r>
        <w:rPr>
          <w:rFonts w:ascii="Helvetica Neue" w:hAnsi="Helvetica Neue" w:cs="Helvetica Neue"/>
          <w:color w:val="3A3E44"/>
          <w:sz w:val="28"/>
          <w:szCs w:val="28"/>
        </w:rPr>
        <w:t>” Liguori, autore della mostra, ha eseguito un reportage fotografico realizzato alle prime luci di ogni domenica mattina.</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“Nel muovere i primi passi di questo viaggio”, afferma Liguori, “mi sono ispirato a un espediente linguistico condotto sul sostantivo Borgate. Immaginandolo composto col suffisso anglosassone -gate, l’ho allontanato dall’accezione comunemente scandalistica (come in </w:t>
      </w:r>
      <w:proofErr w:type="spellStart"/>
      <w:r>
        <w:rPr>
          <w:rFonts w:ascii="Helvetica Neue" w:hAnsi="Helvetica Neue" w:cs="Helvetica Neue"/>
          <w:color w:val="3A3E44"/>
          <w:sz w:val="28"/>
          <w:szCs w:val="28"/>
        </w:rPr>
        <w:t>Watergate</w:t>
      </w:r>
      <w:proofErr w:type="spellEnd"/>
      <w:r>
        <w:rPr>
          <w:rFonts w:ascii="Helvetica Neue" w:hAnsi="Helvetica Neue" w:cs="Helvetica Neue"/>
          <w:color w:val="3A3E44"/>
          <w:sz w:val="28"/>
          <w:szCs w:val="28"/>
        </w:rPr>
        <w:t xml:space="preserve">, </w:t>
      </w:r>
      <w:proofErr w:type="spellStart"/>
      <w:r>
        <w:rPr>
          <w:rFonts w:ascii="Helvetica Neue" w:hAnsi="Helvetica Neue" w:cs="Helvetica Neue"/>
          <w:color w:val="3A3E44"/>
          <w:sz w:val="28"/>
          <w:szCs w:val="28"/>
        </w:rPr>
        <w:t>Sexygate</w:t>
      </w:r>
      <w:proofErr w:type="spellEnd"/>
      <w:r>
        <w:rPr>
          <w:rFonts w:ascii="Helvetica Neue" w:hAnsi="Helvetica Neue" w:cs="Helvetica Neue"/>
          <w:color w:val="3A3E44"/>
          <w:sz w:val="28"/>
          <w:szCs w:val="28"/>
        </w:rPr>
        <w:t xml:space="preserve"> etc.), per avvicinarlo al significato tradotto in porta, varco, meglio ancora in uscita fotografica nella parte più viva della città”.</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Un’indagine della periferia ispirata dunque dalla ricerca di significative opportunità con un approccio attento a evitare i luoghi comuni con cui questi contesti urbani vengono spesso affrontati. Il criterio di ripresa ha seguito condizioni temporali e ambientali omogenee. Le 12 borgate raccontano un silenzio apparente, quello coincidente col collettivo ristoro nelle prime ore del mattino del giorno festivo, dopo la routine dei giorni precedenti. In quei momenti, gli edifici raccolgono la massima presenza di vite mentre piazze e strade sono praticamente deserte.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Una scelta che vede condensati gli elementi utili alle finalità di progetto. Da un lato, l’esplorazione di volumi, spazi e strutture con fattori confondenti ridotti; dall’altro, la registrazione simultanea dell’umanità non visibile ma assoluta protagonista dei luoghi.</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 xml:space="preserve">L’indagine, pur restando fedele all’asciuttezza, ai valori, alla storia e alle trasformazioni delle borgate, rifugge da impostazioni di ripresa voyeuristica, un po’ pettegola e retorica sullo stato di problematiche che non sono comunque taciute. Prendendo volutamente le distanze da spettacolari alterazioni post-produttive, si è privilegiata la percezione del luogo, del rapporto tra territorio-uomo, misurandone linee, angoli e contrasti nei loro </w:t>
      </w:r>
      <w:r>
        <w:rPr>
          <w:rFonts w:ascii="Helvetica Neue" w:hAnsi="Helvetica Neue" w:cs="Helvetica Neue"/>
          <w:color w:val="3A3E44"/>
          <w:sz w:val="28"/>
          <w:szCs w:val="28"/>
        </w:rPr>
        <w:lastRenderedPageBreak/>
        <w:t>limiti e nelle loro possibilità di sviluppo sociale.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Le fotografie di BORGATE inducono alla riflessione e all’iniziativa consapevole in aree complesse dove tradurre in pratica i vantaggi possibili dell’integrazione di istanze e culture differenti, contrastando impersonali derive urbanistiche e incitando a una vita degna e migliore.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Pasquale “</w:t>
      </w:r>
      <w:proofErr w:type="spellStart"/>
      <w:r>
        <w:rPr>
          <w:rFonts w:ascii="Helvetica Neue" w:hAnsi="Helvetica Neue" w:cs="Helvetica Neue"/>
          <w:color w:val="3A3E44"/>
          <w:sz w:val="28"/>
          <w:szCs w:val="28"/>
        </w:rPr>
        <w:t>Pas</w:t>
      </w:r>
      <w:proofErr w:type="spellEnd"/>
      <w:r>
        <w:rPr>
          <w:rFonts w:ascii="Helvetica Neue" w:hAnsi="Helvetica Neue" w:cs="Helvetica Neue"/>
          <w:color w:val="3A3E44"/>
          <w:sz w:val="28"/>
          <w:szCs w:val="28"/>
        </w:rPr>
        <w:t>” Liguori è originario di Napoli. Vive e lavora a Roma dove risiede da molti anni. Consulente aziendale, pratica da sempre la fotografia dedicandosi principalmente all’indagine sulle periferie da un punto di vista tanto urbanistico quanto antropologico e sociale. Il suo lavoro recente nei contesti abitativi di Roma, Napoli e Berlino si focalizza sullo studio dei luoghi e degli assetti territoriali, dove la presenza umana viene raccontata attraverso le sue tracce eloquenti, in un approccio originale a metà tra reportage e ricerca sullo spazio urbano. È autore di saggi riguardanti la riqualificazione delle periferie e la fotografia urbana e sociale.</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r>
        <w:rPr>
          <w:rFonts w:ascii="Helvetica Neue" w:hAnsi="Helvetica Neue" w:cs="Helvetica Neue"/>
          <w:color w:val="3A3E44"/>
          <w:sz w:val="28"/>
          <w:szCs w:val="28"/>
        </w:rPr>
        <w:t>La mostra sarà aperta fino al 30 novembre 2017 e visitabile il lunedì, martedì, mercoledì, venerdì dalle 19 alle 21.</w:t>
      </w:r>
    </w:p>
    <w:p w:rsidR="00980476" w:rsidRDefault="00980476" w:rsidP="00980476">
      <w:pPr>
        <w:widowControl w:val="0"/>
        <w:autoSpaceDE w:val="0"/>
        <w:autoSpaceDN w:val="0"/>
        <w:adjustRightInd w:val="0"/>
        <w:spacing w:line="276" w:lineRule="auto"/>
        <w:rPr>
          <w:rFonts w:ascii="Helvetica Neue" w:hAnsi="Helvetica Neue" w:cs="Helvetica Neue"/>
          <w:color w:val="3A3E44"/>
          <w:sz w:val="28"/>
          <w:szCs w:val="28"/>
        </w:rPr>
      </w:pPr>
    </w:p>
    <w:p w:rsidR="002B6826" w:rsidRDefault="00980476" w:rsidP="00980476">
      <w:pPr>
        <w:spacing w:line="276" w:lineRule="auto"/>
      </w:pPr>
      <w:r>
        <w:rPr>
          <w:rFonts w:ascii="Helvetica Neue" w:hAnsi="Helvetica Neue" w:cs="Helvetica Neue"/>
          <w:color w:val="3A3E44"/>
          <w:sz w:val="28"/>
          <w:szCs w:val="28"/>
        </w:rPr>
        <w:t xml:space="preserve">Ricordiamo che WSP </w:t>
      </w:r>
      <w:proofErr w:type="spellStart"/>
      <w:r>
        <w:rPr>
          <w:rFonts w:ascii="Helvetica Neue" w:hAnsi="Helvetica Neue" w:cs="Helvetica Neue"/>
          <w:color w:val="3A3E44"/>
          <w:sz w:val="28"/>
          <w:szCs w:val="28"/>
        </w:rPr>
        <w:t>Photography</w:t>
      </w:r>
      <w:proofErr w:type="spellEnd"/>
      <w:r>
        <w:rPr>
          <w:rFonts w:ascii="Helvetica Neue" w:hAnsi="Helvetica Neue" w:cs="Helvetica Neue"/>
          <w:color w:val="3A3E44"/>
          <w:sz w:val="28"/>
          <w:szCs w:val="28"/>
        </w:rPr>
        <w:t xml:space="preserve"> è un’associazione culturale affiliata all’ENAL pertanto l’ingresso e tutte le attività, anche quelle gratuite, sono riservate ai soli soci. In occasion</w:t>
      </w:r>
      <w:bookmarkStart w:id="0" w:name="_GoBack"/>
      <w:bookmarkEnd w:id="0"/>
      <w:r>
        <w:rPr>
          <w:rFonts w:ascii="Helvetica Neue" w:hAnsi="Helvetica Neue" w:cs="Helvetica Neue"/>
          <w:color w:val="3A3E44"/>
          <w:sz w:val="28"/>
          <w:szCs w:val="28"/>
        </w:rPr>
        <w:t>e dei vernissage la tessera è gratuita.</w:t>
      </w:r>
    </w:p>
    <w:sectPr w:rsidR="002B6826"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76"/>
    <w:rsid w:val="002B6826"/>
    <w:rsid w:val="00980476"/>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3389</Characters>
  <Application>Microsoft Macintosh Word</Application>
  <DocSecurity>0</DocSecurity>
  <Lines>28</Lines>
  <Paragraphs>7</Paragraphs>
  <ScaleCrop>false</ScaleCrop>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2017-11-09T16:26:00Z</dcterms:created>
  <dcterms:modified xsi:type="dcterms:W3CDTF">2017-11-09T16:26:00Z</dcterms:modified>
</cp:coreProperties>
</file>