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Con OBIETTIVO PACE il Forum Austriaco di Cultura Roma porta in Italia le immagini finaliste del </w:t>
      </w:r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Alfred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Fried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Photography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Award</w:t>
      </w:r>
      <w:r>
        <w:rPr>
          <w:rFonts w:ascii="Arial" w:hAnsi="Arial" w:cs="Arial"/>
          <w:color w:val="262626"/>
          <w:sz w:val="28"/>
          <w:szCs w:val="28"/>
        </w:rPr>
        <w:t xml:space="preserve"> 2016, il concorso internazionale che premia la migliore foto sul tema pace. Nell’ambito della mostra, allestita lungo i profili perimetrali dell’istituto fino al 20 ottobre 2017, vi sarà una tavola rotonda sul significato della pace rivolta agli studenti della scuola svizzera e tedesca a Roma.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Il Alfred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Fried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Photography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Award, istituito nel 2013 dalla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Österreichische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Photographische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Gesellschaft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e da Edition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Lammerhuber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, viene realizzato in collaborazione con UNESCO, Parlamento Austriaco, International Press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Institute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, The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Austrian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Parliamentary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Reporting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Association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e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Photographische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Gesellschaft</w:t>
      </w:r>
      <w:proofErr w:type="spellEnd"/>
      <w:r>
        <w:rPr>
          <w:rFonts w:ascii="Arial" w:hAnsi="Arial" w:cs="Arial"/>
          <w:color w:val="262626"/>
          <w:sz w:val="28"/>
          <w:szCs w:val="28"/>
        </w:rPr>
        <w:t>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Il concorso deve il suo nome ad Alfred Hermann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Fried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(1864-1921), attivista per la pace e scrittore austriaco Premio Nobel nel 1911.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Annualmente gli organizzatori del Alfred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Fried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Photography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Award si rivolgono alla comunità fotografica internazionale e la esortano a focalizzare il proprio lavoro sulla pace nel mondo e comunicare questa realtà di pace alle persone attraverso i media.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I lavori finalisti costituiscono il corpus di un’esposizione itinerante atta a promuovere la ricerca della pace attraverso le eccellenze in fotografia. Fra questi scatti la giuria esaminatrice seleziona le cinque immagini migliori e conferisce ai fotografi la Medaglia Alfred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Fried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per la Pace. Il lavoro vincitore viene presentato al pubblico il 21 settembre, Giornata Internazionale della Pace, e, oltre a ricevere un premio in denaro, viene aggiunto alla collezione permanente del Parlamento Austriaco e ivi esposto come 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Peace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Image of the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Year</w:t>
      </w:r>
      <w:proofErr w:type="spellEnd"/>
      <w:r>
        <w:rPr>
          <w:rFonts w:ascii="Arial" w:hAnsi="Arial" w:cs="Arial"/>
          <w:color w:val="262626"/>
          <w:sz w:val="28"/>
          <w:szCs w:val="28"/>
        </w:rPr>
        <w:t>  per un anno intero.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>Nel 2016 è stato presentato un totale di 16.883 immagini di fotografi da 127 paesi.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Lavori premiati nel 2016 con la </w:t>
      </w:r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Medaglia Alfred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Fried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per la Pace </w:t>
      </w:r>
      <w:r>
        <w:rPr>
          <w:rFonts w:ascii="Arial" w:hAnsi="Arial" w:cs="Arial"/>
          <w:color w:val="262626"/>
          <w:sz w:val="28"/>
          <w:szCs w:val="28"/>
        </w:rPr>
        <w:t>(in ordine alfabetico):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> 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>“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Devoted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to Life”</w:t>
      </w:r>
      <w:r>
        <w:rPr>
          <w:rFonts w:ascii="Arial" w:hAnsi="Arial" w:cs="Arial"/>
          <w:color w:val="262626"/>
          <w:sz w:val="28"/>
          <w:szCs w:val="28"/>
        </w:rPr>
        <w:t xml:space="preserve">, di Helena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Schätzle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(Germania)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hyperlink r:id="rId5" w:history="1">
        <w:r>
          <w:rPr>
            <w:rFonts w:ascii="Arial" w:hAnsi="Arial" w:cs="Arial"/>
            <w:color w:val="0000FF"/>
            <w:sz w:val="28"/>
            <w:szCs w:val="28"/>
          </w:rPr>
          <w:t>http://www.friedaward.com/index.php/winners/winners-2016/devoted-to-life</w:t>
        </w:r>
      </w:hyperlink>
      <w:r>
        <w:rPr>
          <w:rFonts w:ascii="Arial" w:hAnsi="Arial" w:cs="Arial"/>
          <w:color w:val="0000FF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262626"/>
          <w:sz w:val="28"/>
          <w:szCs w:val="28"/>
        </w:rPr>
        <w:t>“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Eclipse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Time”</w:t>
      </w:r>
      <w:r>
        <w:rPr>
          <w:rFonts w:ascii="Arial" w:hAnsi="Arial" w:cs="Arial"/>
          <w:color w:val="262626"/>
          <w:sz w:val="28"/>
          <w:szCs w:val="28"/>
        </w:rPr>
        <w:t xml:space="preserve">, di Boris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Register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(Russia)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hyperlink r:id="rId6" w:history="1">
        <w:r>
          <w:rPr>
            <w:rFonts w:ascii="Arial" w:hAnsi="Arial" w:cs="Arial"/>
            <w:color w:val="0000FF"/>
            <w:sz w:val="28"/>
            <w:szCs w:val="28"/>
          </w:rPr>
          <w:t>http://www.friedaward.com/index.php/winners/winners-2016/eclipse-time</w:t>
        </w:r>
      </w:hyperlink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“I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have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a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Dream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>”</w:t>
      </w:r>
      <w:r>
        <w:rPr>
          <w:rFonts w:ascii="Arial" w:hAnsi="Arial" w:cs="Arial"/>
          <w:color w:val="262626"/>
          <w:sz w:val="28"/>
          <w:szCs w:val="28"/>
        </w:rPr>
        <w:t>, di Chris de Bode (Paesi Bassi)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hyperlink r:id="rId7" w:history="1">
        <w:r>
          <w:rPr>
            <w:rFonts w:ascii="Arial" w:hAnsi="Arial" w:cs="Arial"/>
            <w:color w:val="0000FF"/>
            <w:sz w:val="28"/>
            <w:szCs w:val="28"/>
          </w:rPr>
          <w:t>http://www.friedaward.com/index.php/winners/winners-2016/i-have-a-dream</w:t>
        </w:r>
      </w:hyperlink>
      <w:r>
        <w:rPr>
          <w:rFonts w:ascii="Arial" w:hAnsi="Arial" w:cs="Arial"/>
          <w:color w:val="26262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262626"/>
          <w:sz w:val="28"/>
          <w:szCs w:val="28"/>
        </w:rPr>
        <w:t>“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Peace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and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Tranquillity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>”</w:t>
      </w:r>
      <w:r>
        <w:rPr>
          <w:rFonts w:ascii="Arial" w:hAnsi="Arial" w:cs="Arial"/>
          <w:color w:val="262626"/>
          <w:sz w:val="28"/>
          <w:szCs w:val="28"/>
        </w:rPr>
        <w:t xml:space="preserve">, di Leyla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Emektar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(Turchia)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hyperlink r:id="rId8" w:history="1">
        <w:r>
          <w:rPr>
            <w:rFonts w:ascii="Arial" w:hAnsi="Arial" w:cs="Arial"/>
            <w:color w:val="0000FF"/>
            <w:sz w:val="28"/>
            <w:szCs w:val="28"/>
          </w:rPr>
          <w:t>http://www.friedaward.com/index.php/winners/winners-2016/peace-and-tranquility</w:t>
        </w:r>
      </w:hyperlink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“School for the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Less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Fortunate”</w:t>
      </w:r>
      <w:r>
        <w:rPr>
          <w:rFonts w:ascii="Arial" w:hAnsi="Arial" w:cs="Arial"/>
          <w:color w:val="262626"/>
          <w:sz w:val="28"/>
          <w:szCs w:val="28"/>
        </w:rPr>
        <w:t xml:space="preserve">, di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Altaf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Qadri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(India)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hyperlink r:id="rId9" w:history="1">
        <w:r>
          <w:rPr>
            <w:rFonts w:ascii="Arial" w:hAnsi="Arial" w:cs="Arial"/>
            <w:color w:val="0000FF"/>
            <w:sz w:val="28"/>
            <w:szCs w:val="28"/>
          </w:rPr>
          <w:t>http://www.friedaward.com/index.php/winners/winners-2016/school-for-the-less-fortunate</w:t>
        </w:r>
      </w:hyperlink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 xml:space="preserve">Maggiori informazioni sul concorso e sulla nuova edizione su </w:t>
      </w:r>
      <w:hyperlink r:id="rId10" w:history="1">
        <w:r>
          <w:rPr>
            <w:rFonts w:ascii="Arial" w:hAnsi="Arial" w:cs="Arial"/>
            <w:color w:val="0000FF"/>
            <w:sz w:val="28"/>
            <w:szCs w:val="28"/>
          </w:rPr>
          <w:t>http://www.friedaward.com/index.php</w:t>
        </w:r>
      </w:hyperlink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lastRenderedPageBreak/>
        <w:t> 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>approfondimenti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> 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Alfred Hermann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Fried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</w:t>
      </w:r>
      <w:r>
        <w:rPr>
          <w:rFonts w:ascii="Arial" w:hAnsi="Arial" w:cs="Arial"/>
          <w:color w:val="262626"/>
          <w:sz w:val="28"/>
          <w:szCs w:val="28"/>
        </w:rPr>
        <w:t xml:space="preserve">(1864-1921) giornalista, esperantista, attivista per la pace e scrittore austriaco insignito del Premio Nobel per la Pace nel 1911. Fondatore insieme a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Bertha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von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Suttner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del giornale pacifista </w:t>
      </w:r>
      <w:r>
        <w:rPr>
          <w:rFonts w:ascii="Arial" w:hAnsi="Arial" w:cs="Arial"/>
          <w:i/>
          <w:iCs/>
          <w:color w:val="262626"/>
          <w:sz w:val="28"/>
          <w:szCs w:val="28"/>
        </w:rPr>
        <w:t xml:space="preserve">Die </w:t>
      </w:r>
      <w:proofErr w:type="spellStart"/>
      <w:r>
        <w:rPr>
          <w:rFonts w:ascii="Arial" w:hAnsi="Arial" w:cs="Arial"/>
          <w:i/>
          <w:iCs/>
          <w:color w:val="262626"/>
          <w:sz w:val="28"/>
          <w:szCs w:val="28"/>
        </w:rPr>
        <w:t>Waffen</w:t>
      </w:r>
      <w:proofErr w:type="spellEnd"/>
      <w:r>
        <w:rPr>
          <w:rFonts w:ascii="Arial" w:hAnsi="Arial" w:cs="Arial"/>
          <w:i/>
          <w:iCs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iCs/>
          <w:color w:val="262626"/>
          <w:sz w:val="28"/>
          <w:szCs w:val="28"/>
        </w:rPr>
        <w:t>nieder</w:t>
      </w:r>
      <w:proofErr w:type="spellEnd"/>
      <w:r>
        <w:rPr>
          <w:rFonts w:ascii="Arial" w:hAnsi="Arial" w:cs="Arial"/>
          <w:i/>
          <w:iCs/>
          <w:color w:val="262626"/>
          <w:sz w:val="28"/>
          <w:szCs w:val="28"/>
        </w:rPr>
        <w:t>!</w:t>
      </w:r>
      <w:r>
        <w:rPr>
          <w:rFonts w:ascii="Arial" w:hAnsi="Arial" w:cs="Arial"/>
          <w:color w:val="262626"/>
          <w:sz w:val="28"/>
          <w:szCs w:val="28"/>
        </w:rPr>
        <w:t xml:space="preserve"> (Giù le armi!), è fautore di numerose attività contro la guerra in nome di una diversa umanità. Rifugiatosi in Svizzera poco dopo l’inizio delle ostilità, scrive una serie di articoli raccolti in quattro volumi e pubblicati al termine del conflitto con il titolo </w:t>
      </w:r>
      <w:proofErr w:type="spellStart"/>
      <w:r>
        <w:rPr>
          <w:rFonts w:ascii="Arial" w:hAnsi="Arial" w:cs="Arial"/>
          <w:i/>
          <w:iCs/>
          <w:color w:val="262626"/>
          <w:sz w:val="28"/>
          <w:szCs w:val="28"/>
        </w:rPr>
        <w:t>Mein</w:t>
      </w:r>
      <w:proofErr w:type="spellEnd"/>
      <w:r>
        <w:rPr>
          <w:rFonts w:ascii="Arial" w:hAnsi="Arial" w:cs="Arial"/>
          <w:i/>
          <w:iCs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iCs/>
          <w:color w:val="262626"/>
          <w:sz w:val="28"/>
          <w:szCs w:val="28"/>
        </w:rPr>
        <w:t>Kriegstagebuch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(Il mio diario di guerra). Il giornalista austriaco è tra i pochi intellettuali europei a opporsi alla Grande Guerra in favore di un pacifismo illuminato e tra i primi a elaborare un punto di vista teorico alla cultura della pace. L’intellettuale austriaco avvia un approccio di studio alle problematiche della guerra e della pace che solo nel secondo dopoguerra otterrà uno spazio nel mondo accademico, sotto la denominazione di </w:t>
      </w:r>
      <w:proofErr w:type="spellStart"/>
      <w:r>
        <w:rPr>
          <w:rFonts w:ascii="Arial" w:hAnsi="Arial" w:cs="Arial"/>
          <w:i/>
          <w:iCs/>
          <w:color w:val="262626"/>
          <w:sz w:val="28"/>
          <w:szCs w:val="28"/>
        </w:rPr>
        <w:t>Peace</w:t>
      </w:r>
      <w:proofErr w:type="spellEnd"/>
      <w:r>
        <w:rPr>
          <w:rFonts w:ascii="Arial" w:hAnsi="Arial" w:cs="Arial"/>
          <w:i/>
          <w:iCs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iCs/>
          <w:color w:val="262626"/>
          <w:sz w:val="28"/>
          <w:szCs w:val="28"/>
        </w:rPr>
        <w:t>Studies</w:t>
      </w:r>
      <w:proofErr w:type="spellEnd"/>
      <w:r>
        <w:rPr>
          <w:rFonts w:ascii="Arial" w:hAnsi="Arial" w:cs="Arial"/>
          <w:color w:val="262626"/>
          <w:sz w:val="28"/>
          <w:szCs w:val="28"/>
        </w:rPr>
        <w:t>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> 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Photografische</w:t>
      </w:r>
      <w:proofErr w:type="spellEnd"/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Gesellschaft</w:t>
      </w:r>
      <w:proofErr w:type="spellEnd"/>
      <w:r>
        <w:rPr>
          <w:rFonts w:ascii="Arial" w:hAnsi="Arial" w:cs="Arial"/>
          <w:color w:val="262626"/>
          <w:sz w:val="28"/>
          <w:szCs w:val="28"/>
        </w:rPr>
        <w:t>, fondata a Vienna il 22 marzo 1861 da Anton Georg Martin, è la società fotografica più longeva dei paesi di lingua tedesca e la seconda nel mondo. Volta a incrementare, diffondere e perfezionare la fotografia, la società riunisce artisti e scienziati e sostiene in particolare i giovani e le ultime innovazioni nel campo della fotografia professionale. Lo scopo della società è quello di promuovere l’arte e la scienza della fotografia e della comunicazione nella sua accezione più ampia, come anche discipline e tecniche collegate</w:t>
      </w:r>
      <w:r>
        <w:rPr>
          <w:rFonts w:ascii="Arial" w:hAnsi="Arial" w:cs="Arial"/>
          <w:b/>
          <w:bCs/>
          <w:color w:val="262626"/>
          <w:sz w:val="28"/>
          <w:szCs w:val="28"/>
        </w:rPr>
        <w:t>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hyperlink r:id="rId11" w:history="1">
        <w:r>
          <w:rPr>
            <w:rFonts w:ascii="Arial" w:hAnsi="Arial" w:cs="Arial"/>
            <w:color w:val="0000FF"/>
            <w:sz w:val="28"/>
            <w:szCs w:val="28"/>
          </w:rPr>
          <w:t>http://www.photographische-gesellschaft.at/</w:t>
        </w:r>
      </w:hyperlink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 xml:space="preserve">Edition </w:t>
      </w:r>
      <w:proofErr w:type="spellStart"/>
      <w:r>
        <w:rPr>
          <w:rFonts w:ascii="Arial" w:hAnsi="Arial" w:cs="Arial"/>
          <w:b/>
          <w:bCs/>
          <w:color w:val="262626"/>
          <w:sz w:val="28"/>
          <w:szCs w:val="28"/>
        </w:rPr>
        <w:t>Lammerhuber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è un editore austriaco con base a Baden, vicino Vienna. La casa editrice è specializzata nella creazione di volumi fotografici di qualità. Unico nel suo genere, focalizza il proprio sguardo su arte e fotografia, come anche su tematiche sociali, culturali e scientifiche. La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Federation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of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European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Professional </w:t>
      </w:r>
      <w:proofErr w:type="spellStart"/>
      <w:r>
        <w:rPr>
          <w:rFonts w:ascii="Arial" w:hAnsi="Arial" w:cs="Arial"/>
          <w:color w:val="262626"/>
          <w:sz w:val="28"/>
          <w:szCs w:val="28"/>
        </w:rPr>
        <w:t>Photographers</w:t>
      </w:r>
      <w:proofErr w:type="spellEnd"/>
      <w:r>
        <w:rPr>
          <w:rFonts w:ascii="Arial" w:hAnsi="Arial" w:cs="Arial"/>
          <w:color w:val="262626"/>
          <w:sz w:val="28"/>
          <w:szCs w:val="28"/>
        </w:rPr>
        <w:t xml:space="preserve"> (federazione dei fotografi professionisti europei) ha conferito alla casa editrice il premio per migliore editore di libri fotografici nel 2013 e 2015.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hyperlink r:id="rId12" w:history="1">
        <w:r>
          <w:rPr>
            <w:rFonts w:ascii="Arial" w:hAnsi="Arial" w:cs="Arial"/>
            <w:color w:val="0000FF"/>
            <w:sz w:val="28"/>
            <w:szCs w:val="28"/>
          </w:rPr>
          <w:t>http://edition.lammerhuber.at/</w:t>
        </w:r>
      </w:hyperlink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color w:val="262626"/>
          <w:sz w:val="28"/>
          <w:szCs w:val="28"/>
        </w:rPr>
        <w:t> </w:t>
      </w:r>
    </w:p>
    <w:p w:rsidR="00510637" w:rsidRDefault="00510637" w:rsidP="00510637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8"/>
          <w:szCs w:val="28"/>
        </w:rPr>
      </w:pPr>
      <w:r>
        <w:rPr>
          <w:rFonts w:ascii="Arial" w:hAnsi="Arial" w:cs="Arial"/>
          <w:b/>
          <w:bCs/>
          <w:color w:val="262626"/>
          <w:sz w:val="28"/>
          <w:szCs w:val="28"/>
        </w:rPr>
        <w:t>Per le proprie manifestazioni il Forum Austriaco di Cultura Roma si avvale di un servizio di vigilanza, che provvede a un controllo di sicurezza all’ingresso. L’ingresso alle manifestazioni è consentito a partire da mezz’ora prima dell’inizio della manifestazione.</w:t>
      </w:r>
    </w:p>
    <w:p w:rsidR="00C3086A" w:rsidRDefault="00510637" w:rsidP="00510637">
      <w:r>
        <w:rPr>
          <w:rFonts w:ascii="Arial" w:hAnsi="Arial" w:cs="Arial"/>
          <w:b/>
          <w:bCs/>
          <w:color w:val="262626"/>
          <w:sz w:val="28"/>
          <w:szCs w:val="28"/>
        </w:rPr>
        <w:t>Durante le manifestazioni del Forum Austriaco di Cultura Roma, gli organizzatori produrranno materiale foto e/o video che potrà essere utilizzato dall’istituto.</w:t>
      </w:r>
      <w:bookmarkStart w:id="0" w:name="_GoBack"/>
      <w:bookmarkEnd w:id="0"/>
    </w:p>
    <w:sectPr w:rsidR="00C3086A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637"/>
    <w:rsid w:val="00510637"/>
    <w:rsid w:val="00C3086A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hotographische-gesellschaft.at/" TargetMode="External"/><Relationship Id="rId12" Type="http://schemas.openxmlformats.org/officeDocument/2006/relationships/hyperlink" Target="http://edition.lammerhuber.at/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friedaward.com/index.php/winners/winners-2016/devoted-to-life" TargetMode="External"/><Relationship Id="rId6" Type="http://schemas.openxmlformats.org/officeDocument/2006/relationships/hyperlink" Target="http://www.friedaward.com/index.php/winners/winners-2016/eclipse-time" TargetMode="External"/><Relationship Id="rId7" Type="http://schemas.openxmlformats.org/officeDocument/2006/relationships/hyperlink" Target="http://www.friedaward.com/index.php/winners/winners-2016/i-have-a-dream" TargetMode="External"/><Relationship Id="rId8" Type="http://schemas.openxmlformats.org/officeDocument/2006/relationships/hyperlink" Target="http://www.friedaward.com/index.php/winners/winners-2016/peace-and-tranquility" TargetMode="External"/><Relationship Id="rId9" Type="http://schemas.openxmlformats.org/officeDocument/2006/relationships/hyperlink" Target="http://www.friedaward.com/index.php/winners/winners-2016/school-for-the-less-fortunate" TargetMode="External"/><Relationship Id="rId10" Type="http://schemas.openxmlformats.org/officeDocument/2006/relationships/hyperlink" Target="http://www.friedaward.com/index.ph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4892</Characters>
  <Application>Microsoft Macintosh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2017-10-05T21:42:00Z</dcterms:created>
  <dcterms:modified xsi:type="dcterms:W3CDTF">2017-10-05T21:42:00Z</dcterms:modified>
</cp:coreProperties>
</file>