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Siamo nella Rome Art week! Nasce così ufficialmente la nostra Galleria </w:t>
      </w:r>
      <w:proofErr w:type="spellStart"/>
      <w:r>
        <w:rPr>
          <w:rFonts w:ascii="Arial" w:hAnsi="Arial" w:cs="Arial"/>
          <w:sz w:val="30"/>
          <w:szCs w:val="30"/>
        </w:rPr>
        <w:t>KromArt</w:t>
      </w:r>
      <w:bookmarkStart w:id="0" w:name="_GoBack"/>
      <w:bookmarkEnd w:id="0"/>
      <w:proofErr w:type="spellEnd"/>
    </w:p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proofErr w:type="spellStart"/>
      <w:r>
        <w:rPr>
          <w:rFonts w:ascii="Arial" w:hAnsi="Arial" w:cs="Arial"/>
          <w:sz w:val="30"/>
          <w:szCs w:val="30"/>
        </w:rPr>
        <w:t>KromArt</w:t>
      </w:r>
      <w:proofErr w:type="spellEnd"/>
      <w:r>
        <w:rPr>
          <w:rFonts w:ascii="Arial" w:hAnsi="Arial" w:cs="Arial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sz w:val="30"/>
          <w:szCs w:val="30"/>
        </w:rPr>
        <w:t>gallery</w:t>
      </w:r>
      <w:proofErr w:type="spellEnd"/>
      <w:r>
        <w:rPr>
          <w:rFonts w:ascii="Arial" w:hAnsi="Arial" w:cs="Arial"/>
          <w:sz w:val="30"/>
          <w:szCs w:val="30"/>
        </w:rPr>
        <w:t xml:space="preserve"> vuole avere l'ambizione di fare alta fotografia. Sarà una galleria aperta a progetti e artisti di tutto il mondo.</w:t>
      </w:r>
    </w:p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Angela Maria Antuono detta </w:t>
      </w:r>
      <w:proofErr w:type="spellStart"/>
      <w:r>
        <w:rPr>
          <w:rFonts w:ascii="Arial" w:hAnsi="Arial" w:cs="Arial"/>
          <w:sz w:val="30"/>
          <w:szCs w:val="30"/>
        </w:rPr>
        <w:t>Farfanella</w:t>
      </w:r>
      <w:proofErr w:type="spellEnd"/>
      <w:r>
        <w:rPr>
          <w:rFonts w:ascii="Arial" w:hAnsi="Arial" w:cs="Arial"/>
          <w:sz w:val="30"/>
          <w:szCs w:val="30"/>
        </w:rPr>
        <w:t xml:space="preserve"> è considerata l'erede femminile di Mario Giacomelli.</w:t>
      </w:r>
    </w:p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Racconta il sud e tutto quello che accade intorno a lei nei luoghi del suo piccolissimo paese: Caianiello.</w:t>
      </w:r>
    </w:p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In questa piccola selezione le impressioni e le visioni di una realtà ancora molto rarefatta ma estremamente affascinante e profonda.</w:t>
      </w:r>
    </w:p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A cura di Luisa Briganti</w:t>
      </w:r>
    </w:p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La mostra si svolgerà dal 11 al 14 ottobre 2017 Ingresso libero</w:t>
      </w:r>
    </w:p>
    <w:p w:rsidR="00DD7ED5" w:rsidRDefault="00DD7ED5" w:rsidP="00DD7E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Inaugurazione </w:t>
      </w:r>
      <w:proofErr w:type="spellStart"/>
      <w:r>
        <w:rPr>
          <w:rFonts w:ascii="Arial" w:hAnsi="Arial" w:cs="Arial"/>
          <w:sz w:val="30"/>
          <w:szCs w:val="30"/>
        </w:rPr>
        <w:t>mercoledi</w:t>
      </w:r>
      <w:proofErr w:type="spellEnd"/>
      <w:r>
        <w:rPr>
          <w:rFonts w:ascii="Arial" w:hAnsi="Arial" w:cs="Arial"/>
          <w:sz w:val="30"/>
          <w:szCs w:val="30"/>
        </w:rPr>
        <w:t xml:space="preserve"> 11 ottobre ore 18,00</w:t>
      </w:r>
    </w:p>
    <w:p w:rsidR="00DE76E6" w:rsidRDefault="00DD7ED5" w:rsidP="00DD7ED5">
      <w:pPr>
        <w:spacing w:line="480" w:lineRule="auto"/>
      </w:pPr>
      <w:r>
        <w:rPr>
          <w:rFonts w:ascii="Arial" w:hAnsi="Arial" w:cs="Arial"/>
          <w:sz w:val="30"/>
          <w:szCs w:val="30"/>
        </w:rPr>
        <w:t>Orari mattina su appuntamento pomeriggio dalle 16,00 alle 20,30</w:t>
      </w:r>
    </w:p>
    <w:sectPr w:rsidR="00DE76E6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ED5"/>
    <w:rsid w:val="00DD7ED5"/>
    <w:rsid w:val="00DE76E6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Macintosh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2017-10-05T14:30:00Z</dcterms:created>
  <dcterms:modified xsi:type="dcterms:W3CDTF">2017-10-05T14:31:00Z</dcterms:modified>
</cp:coreProperties>
</file>